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E" w:rsidRPr="0007626E" w:rsidRDefault="0007626E" w:rsidP="0007626E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ahoma"/>
          <w:i/>
          <w:color w:val="000000"/>
          <w:sz w:val="28"/>
          <w:szCs w:val="28"/>
          <w:lang w:eastAsia="ru-RU"/>
        </w:rPr>
      </w:pPr>
      <w:r w:rsidRPr="0007626E">
        <w:rPr>
          <w:rFonts w:ascii="Arial Narrow" w:eastAsia="Times New Roman" w:hAnsi="Arial Narrow" w:cs="Tahoma"/>
          <w:b/>
          <w:color w:val="000000"/>
          <w:sz w:val="28"/>
          <w:szCs w:val="28"/>
          <w:lang w:eastAsia="ru-RU"/>
        </w:rPr>
        <w:t>ПЕРЕДАЧА РЕБЁНКУ ОТВЕТСТВЕННОСТИ ЗА СВОИ ДЕЛА </w:t>
      </w:r>
      <w:r w:rsidRPr="0007626E">
        <w:rPr>
          <w:rFonts w:ascii="Arial Narrow" w:eastAsia="Times New Roman" w:hAnsi="Arial Narrow" w:cs="Tahoma"/>
          <w:b/>
          <w:color w:val="000000"/>
          <w:sz w:val="28"/>
          <w:szCs w:val="28"/>
          <w:lang w:eastAsia="ru-RU"/>
        </w:rPr>
        <w:br/>
        <w:t xml:space="preserve">(Ю.Б. </w:t>
      </w:r>
      <w:proofErr w:type="spellStart"/>
      <w:r w:rsidRPr="0007626E">
        <w:rPr>
          <w:rFonts w:ascii="Arial Narrow" w:eastAsia="Times New Roman" w:hAnsi="Arial Narrow" w:cs="Tahoma"/>
          <w:b/>
          <w:color w:val="000000"/>
          <w:sz w:val="28"/>
          <w:szCs w:val="28"/>
          <w:lang w:eastAsia="ru-RU"/>
        </w:rPr>
        <w:t>Гиппенрейтер</w:t>
      </w:r>
      <w:proofErr w:type="spellEnd"/>
      <w:r w:rsidRPr="0007626E">
        <w:rPr>
          <w:rFonts w:ascii="Arial Narrow" w:eastAsia="Times New Roman" w:hAnsi="Arial Narrow" w:cs="Tahoma"/>
          <w:b/>
          <w:color w:val="000000"/>
          <w:sz w:val="28"/>
          <w:szCs w:val="28"/>
          <w:lang w:eastAsia="ru-RU"/>
        </w:rPr>
        <w:t>)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>Очень важно постепенно, но неуклонно снимать с себя заботу и ответственность за личные дела ребенка и передавать их ему. Пусть вас не пугают слова «снимайте с себя заботу». Речь идет о снятии мелочной заботы, затянувшейся опеки, которая просто мешает вашим сыну или дочери взрослеть.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 xml:space="preserve">Передача им ответственности за свои дела, поступки, а затем и будущую жизнь – самая большая забота, которую вы можете проявить по отношению к ним. Это забота мудрая. </w:t>
      </w:r>
      <w:proofErr w:type="gram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Она делает ребенка более сильным и уверенным в себе, а ваши отношения – более спокойными и радостными.</w:t>
      </w:r>
      <w:proofErr w:type="gram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 xml:space="preserve">Хочу в связи с этим поделиться одним воспоминанием из собственной жизни. Это было давно. Я только что окончила вуз, и у меня родился первый ребенок. Время было трудное, работа – </w:t>
      </w:r>
      <w:proofErr w:type="spell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малооплачиваемая</w:t>
      </w:r>
      <w:proofErr w:type="spell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. Родители получали, конечно, больше, ведь они проработали всю жизнь.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 xml:space="preserve">Однажды в разговоре со мной отец сказал: «Я готов тебе помогать материально в экстренных случаях, но не хочу делать это постоянно: этим я принесу тебе только вред». Эти его слова я запомнила на всю жизнь, а </w:t>
      </w:r>
      <w:proofErr w:type="gram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также то</w:t>
      </w:r>
      <w:proofErr w:type="gram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 xml:space="preserve"> чувство, которое у меня тогда возникло. Его можно было бы описать так: «Да, это справедливо. Спасибо за такую особую заботу обо мне. Я постараюсь выжить и, думаю, справлюсь».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>Теперь, оглядываясь назад, я понимаю, что отец сказал мне и нечто большее: «Ты достаточно крепко стоишь на ногах, теперь иди сама, я тебе больше не нужен». Эта его вера, выраженная совсем другими словами, очень помогала мне потом во многих трудных жизненных обстоятельствах.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>Процесс передачи ответственности ребенку за его дела очень непрост. Его надо начинать с мелочей. Но даже по поводу этих мелочей родители очень тревожатся. Это и понятно: ведь приходится рисковать временным благополучием своего ребенка. Возражения бывают примерно такие: «Как же мне его не будить? Ведь он обязательно проспит, и тогда будут большие неприятности в школе?» Или: «Если не буду заставлять ее делать уроки, она нахватает двоек!».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 xml:space="preserve">Как это ни парадоксально звучит, но ваш ребенок нуждается в отрицательном опыте, 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lastRenderedPageBreak/>
        <w:t xml:space="preserve">конечно, если тот не угрожает его жизни или здоровью. Данную истину можно </w:t>
      </w:r>
      <w:proofErr w:type="gram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записать</w:t>
      </w:r>
      <w:proofErr w:type="gram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 xml:space="preserve"> как ПРАВИЛО: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взрослеть</w:t>
      </w:r>
      <w:proofErr w:type="gram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 xml:space="preserve"> и становиться «сознательным».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>Это правило говорит о том же, что и известная пословица «на ошибках учатся». Нам приходится набираться мужества и сознательно давать детям делать ошибки, чтобы они н</w:t>
      </w:r>
      <w:r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аучились быть самостоятельными.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 xml:space="preserve">Определить зону ответственности ребенка поможет ТАБЛИЦА «САМ – ВМЕСТЕ». Возьмите лист бумаги, разделите его вертикальной линией пополам. Над левой частью напишите: «Сам», над </w:t>
      </w:r>
      <w:proofErr w:type="gramStart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правой</w:t>
      </w:r>
      <w:proofErr w:type="gramEnd"/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 xml:space="preserve"> – «Вместе». Перечислите в них те дела, которые ваш ребенок решает и делает сам, и те, в которых вы обычно участвуете. (Хорошо, если вы заполните таблицу вместе и по взаимному согласию).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  <w:t>Затем посмотрите, что из колонки «Вместе» можно сейчас или в ближайшем будущем передвинуть в колонку «Сам». Помните, каждое такое перемещение – важный шаг к взрослению вашего ребенка. Обязательно отметьте этот его успех. </w:t>
      </w:r>
      <w:r w:rsidRPr="0007626E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br/>
      </w:r>
      <w:r>
        <w:rPr>
          <w:rFonts w:ascii="Arial Narrow" w:eastAsia="Times New Roman" w:hAnsi="Arial Narrow" w:cs="Tahoma"/>
          <w:i/>
          <w:color w:val="000000"/>
          <w:sz w:val="28"/>
          <w:szCs w:val="28"/>
          <w:lang w:eastAsia="ru-RU"/>
        </w:rPr>
        <w:t xml:space="preserve">По материалам </w:t>
      </w:r>
      <w:r w:rsidRPr="0007626E">
        <w:rPr>
          <w:rFonts w:ascii="Arial Narrow" w:eastAsia="Times New Roman" w:hAnsi="Arial Narrow" w:cs="Tahoma"/>
          <w:i/>
          <w:color w:val="000000"/>
          <w:sz w:val="28"/>
          <w:szCs w:val="28"/>
          <w:lang w:eastAsia="ru-RU"/>
        </w:rPr>
        <w:t xml:space="preserve"> книги Ю.Б. </w:t>
      </w:r>
      <w:proofErr w:type="spellStart"/>
      <w:r w:rsidRPr="0007626E">
        <w:rPr>
          <w:rFonts w:ascii="Arial Narrow" w:eastAsia="Times New Roman" w:hAnsi="Arial Narrow" w:cs="Tahoma"/>
          <w:i/>
          <w:color w:val="000000"/>
          <w:sz w:val="28"/>
          <w:szCs w:val="28"/>
          <w:lang w:eastAsia="ru-RU"/>
        </w:rPr>
        <w:t>Гиппенрейтер</w:t>
      </w:r>
      <w:proofErr w:type="spellEnd"/>
      <w:r w:rsidRPr="0007626E">
        <w:rPr>
          <w:rFonts w:ascii="Arial Narrow" w:eastAsia="Times New Roman" w:hAnsi="Arial Narrow" w:cs="Tahoma"/>
          <w:i/>
          <w:color w:val="000000"/>
          <w:sz w:val="28"/>
          <w:szCs w:val="28"/>
          <w:lang w:eastAsia="ru-RU"/>
        </w:rPr>
        <w:t xml:space="preserve"> «Общаться с ребенком. Как?»</w:t>
      </w:r>
    </w:p>
    <w:p w:rsidR="004803EE" w:rsidRDefault="0007626E">
      <w:r>
        <w:rPr>
          <w:noProof/>
          <w:lang w:eastAsia="ru-RU"/>
        </w:rPr>
        <w:drawing>
          <wp:inline distT="0" distB="0" distL="0" distR="0">
            <wp:extent cx="6124575" cy="4181475"/>
            <wp:effectExtent l="19050" t="0" r="9525" b="0"/>
            <wp:docPr id="1" name="Рисунок 1" descr="http://cs623425.vk.me/v623425752/2bb54/grtgueV3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425.vk.me/v623425752/2bb54/grtgueV3OV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3EE" w:rsidSect="004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6E"/>
    <w:rsid w:val="0007626E"/>
    <w:rsid w:val="003B67FF"/>
    <w:rsid w:val="003E03FF"/>
    <w:rsid w:val="004803EE"/>
    <w:rsid w:val="0077093E"/>
    <w:rsid w:val="00B06DA2"/>
    <w:rsid w:val="00BC5EA2"/>
    <w:rsid w:val="00BC727A"/>
    <w:rsid w:val="00DE7DB3"/>
    <w:rsid w:val="00F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DA2"/>
    <w:rPr>
      <w:b/>
      <w:bCs/>
    </w:rPr>
  </w:style>
  <w:style w:type="paragraph" w:styleId="a4">
    <w:name w:val="List Paragraph"/>
    <w:basedOn w:val="a"/>
    <w:uiPriority w:val="34"/>
    <w:qFormat/>
    <w:rsid w:val="00B06DA2"/>
    <w:pPr>
      <w:ind w:left="720"/>
      <w:contextualSpacing/>
    </w:pPr>
  </w:style>
  <w:style w:type="character" w:customStyle="1" w:styleId="apple-converted-space">
    <w:name w:val="apple-converted-space"/>
    <w:basedOn w:val="a0"/>
    <w:rsid w:val="0007626E"/>
  </w:style>
  <w:style w:type="paragraph" w:styleId="a5">
    <w:name w:val="Balloon Text"/>
    <w:basedOn w:val="a"/>
    <w:link w:val="a6"/>
    <w:uiPriority w:val="99"/>
    <w:semiHidden/>
    <w:unhideWhenUsed/>
    <w:rsid w:val="0007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2016-02-04T06:55:00Z</dcterms:created>
  <dcterms:modified xsi:type="dcterms:W3CDTF">2016-02-04T06:58:00Z</dcterms:modified>
</cp:coreProperties>
</file>